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1C8" w:rsidRDefault="007371C8" w:rsidP="00ED58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shd w:val="clear" w:color="auto" w:fill="FFFFFF"/>
          <w:lang w:eastAsia="ru-RU"/>
        </w:rPr>
      </w:pPr>
    </w:p>
    <w:p w:rsidR="004E1518" w:rsidRDefault="004E1518" w:rsidP="005904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</w:p>
    <w:p w:rsidR="00B54A7A" w:rsidRDefault="00B54A7A" w:rsidP="005904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ВНИМАНИЕ!</w:t>
      </w:r>
    </w:p>
    <w:p w:rsidR="007371C8" w:rsidRDefault="007371C8" w:rsidP="005904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АДМИНИСТРАЦИЯ ПАРТИЗАНСКОГО РАЙОНА Г.МИНСКА</w:t>
      </w:r>
    </w:p>
    <w:p w:rsidR="005904B8" w:rsidRPr="005904B8" w:rsidRDefault="005904B8" w:rsidP="005904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16"/>
          <w:szCs w:val="16"/>
          <w:shd w:val="clear" w:color="auto" w:fill="FFFFFF"/>
          <w:lang w:eastAsia="ru-RU"/>
        </w:rPr>
      </w:pPr>
    </w:p>
    <w:p w:rsidR="007371C8" w:rsidRPr="005904B8" w:rsidRDefault="007371C8" w:rsidP="005904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ПРИГЛАШАЕТ</w:t>
      </w:r>
    </w:p>
    <w:p w:rsidR="007371C8" w:rsidRPr="005904B8" w:rsidRDefault="00415E17" w:rsidP="00590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СУБЪЕКТОВ МА</w:t>
      </w:r>
      <w:r w:rsidR="007371C8"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ЛОГО И СРЕДНЕГО ПРЕДПРИНИМАТЕЛЬСТВА</w:t>
      </w:r>
    </w:p>
    <w:p w:rsidR="005904B8" w:rsidRPr="005904B8" w:rsidRDefault="005904B8" w:rsidP="005904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16"/>
          <w:szCs w:val="16"/>
          <w:shd w:val="clear" w:color="auto" w:fill="FFFFFF"/>
          <w:lang w:eastAsia="ru-RU"/>
        </w:rPr>
      </w:pPr>
    </w:p>
    <w:p w:rsidR="005904B8" w:rsidRDefault="007371C8" w:rsidP="005904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ПРИНЯТЬУЧАСТИЕ</w:t>
      </w:r>
    </w:p>
    <w:p w:rsidR="005904B8" w:rsidRPr="005904B8" w:rsidRDefault="005904B8" w:rsidP="005904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16"/>
          <w:szCs w:val="16"/>
          <w:shd w:val="clear" w:color="auto" w:fill="FFFFFF"/>
          <w:lang w:eastAsia="ru-RU"/>
        </w:rPr>
      </w:pPr>
    </w:p>
    <w:p w:rsidR="007371C8" w:rsidRPr="005904B8" w:rsidRDefault="005904B8" w:rsidP="005904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shd w:val="clear" w:color="auto" w:fill="FFFFFF"/>
          <w:lang w:eastAsia="ru-RU"/>
        </w:rPr>
        <w:t xml:space="preserve">В НАЦИОНАЛЬНОМ </w:t>
      </w:r>
      <w:r w:rsidR="007371C8"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shd w:val="clear" w:color="auto" w:fill="FFFFFF"/>
          <w:lang w:eastAsia="ru-RU"/>
        </w:rPr>
        <w:t>КОНКУРСЕ</w:t>
      </w:r>
    </w:p>
    <w:p w:rsidR="00ED58F9" w:rsidRPr="005904B8" w:rsidRDefault="005904B8" w:rsidP="00590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shd w:val="clear" w:color="auto" w:fill="FFFFFF"/>
          <w:lang w:eastAsia="ru-RU"/>
        </w:rPr>
      </w:pP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shd w:val="clear" w:color="auto" w:fill="FFFFFF"/>
          <w:lang w:eastAsia="ru-RU"/>
        </w:rPr>
        <w:t xml:space="preserve">            </w:t>
      </w:r>
      <w:r w:rsidR="00D46917"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shd w:val="clear" w:color="auto" w:fill="FFFFFF"/>
          <w:lang w:eastAsia="ru-RU"/>
        </w:rPr>
        <w:t>«ПРЕДПРИНИ</w:t>
      </w:r>
      <w:r w:rsidR="00B54A7A"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40"/>
          <w:szCs w:val="40"/>
          <w:shd w:val="clear" w:color="auto" w:fill="FFFFFF"/>
          <w:lang w:eastAsia="ru-RU"/>
        </w:rPr>
        <w:t>МАТЕЛЬ ГОДА»</w:t>
      </w:r>
    </w:p>
    <w:p w:rsidR="00B54A7A" w:rsidRPr="008F1BBF" w:rsidRDefault="006D74DE" w:rsidP="00737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C2C33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C2C33"/>
          <w:sz w:val="30"/>
          <w:szCs w:val="30"/>
          <w:shd w:val="clear" w:color="auto" w:fill="FFFFFF"/>
          <w:lang w:eastAsia="ru-RU"/>
        </w:rPr>
        <w:t xml:space="preserve"> </w:t>
      </w:r>
    </w:p>
    <w:p w:rsidR="008F1BBF" w:rsidRDefault="008F1BBF" w:rsidP="008F1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8F1BBF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Конкурс проводитс</w:t>
      </w:r>
      <w:r w:rsidR="006D74DE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я по итогам деятельности за 2021-2022</w:t>
      </w:r>
      <w:r w:rsidRPr="008F1BBF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годы</w:t>
      </w:r>
    </w:p>
    <w:p w:rsidR="008F1BBF" w:rsidRPr="008F1BBF" w:rsidRDefault="008F1BBF" w:rsidP="008F1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8F1BBF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по следующим номинациям:</w:t>
      </w:r>
    </w:p>
    <w:p w:rsidR="008F1BBF" w:rsidRPr="008F1BBF" w:rsidRDefault="008F1BBF" w:rsidP="008F1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16"/>
          <w:szCs w:val="16"/>
          <w:lang w:eastAsia="ru-RU"/>
        </w:rPr>
      </w:pPr>
    </w:p>
    <w:p w:rsidR="00ED58F9" w:rsidRPr="008F1BBF" w:rsidRDefault="00F9232B" w:rsidP="008F1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«Успешный старт»</w:t>
      </w:r>
    </w:p>
    <w:p w:rsidR="00ED58F9" w:rsidRPr="008F1BBF" w:rsidRDefault="00ED58F9" w:rsidP="008F1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lang w:eastAsia="ru-RU"/>
        </w:rPr>
      </w:pPr>
      <w:r w:rsidRPr="008F1BBF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«Стабильный успех»</w:t>
      </w:r>
    </w:p>
    <w:p w:rsidR="00ED58F9" w:rsidRPr="008F1BBF" w:rsidRDefault="00ED58F9" w:rsidP="008F1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</w:pPr>
      <w:r w:rsidRPr="008F1BBF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«Эффективн</w:t>
      </w:r>
      <w:r w:rsidR="00F9232B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ый бизнес в сфере производства»</w:t>
      </w:r>
    </w:p>
    <w:p w:rsidR="00ED58F9" w:rsidRDefault="00ED58F9" w:rsidP="008F1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</w:pPr>
      <w:r w:rsidRPr="008F1BBF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«Эф</w:t>
      </w:r>
      <w:r w:rsidR="00F9232B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фективный бизнес в сфере услуг»</w:t>
      </w:r>
    </w:p>
    <w:p w:rsidR="00F9232B" w:rsidRPr="008F1BBF" w:rsidRDefault="00F9232B" w:rsidP="008F1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«Эффективный индивидуальный бизнес»</w:t>
      </w:r>
    </w:p>
    <w:p w:rsidR="008F1BBF" w:rsidRPr="008F1BBF" w:rsidRDefault="008F1BBF" w:rsidP="008F1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7A2B2B" w:rsidRPr="007A2B2B" w:rsidRDefault="007A2B2B" w:rsidP="007A2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ab/>
      </w:r>
      <w:r w:rsidRPr="007A2B2B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Положение о порядке подготовки и проведения конкурса  утверждено постановлением Совета Министров от 17 марта 2016 г.</w:t>
      </w:r>
      <w:r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</w:t>
      </w:r>
      <w:r w:rsidR="006D74DE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                 </w:t>
      </w:r>
      <w:r w:rsidRPr="007A2B2B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№ 207 (с изменениями и дополнениями от 27 февраля 2020 г. № 121).</w:t>
      </w:r>
      <w:r w:rsidRPr="007A2B2B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ab/>
      </w:r>
    </w:p>
    <w:p w:rsidR="008F1BBF" w:rsidRPr="005904B8" w:rsidRDefault="007A2B2B" w:rsidP="007A2B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ab/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Заявку на</w:t>
      </w:r>
      <w:r w:rsidR="006D74DE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участие необходимо в срок до 22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мая 202</w:t>
      </w:r>
      <w:r w:rsidR="00AA07D0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3</w:t>
      </w:r>
      <w:bookmarkStart w:id="0" w:name="_GoBack"/>
      <w:bookmarkEnd w:id="0"/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г. предста</w:t>
      </w:r>
      <w:r w:rsid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вить 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по e-mail: part.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val="en-US" w:eastAsia="ru-RU"/>
        </w:rPr>
        <w:t>opir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@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val="en-US" w:eastAsia="ru-RU"/>
        </w:rPr>
        <w:t>minsk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.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val="en-US" w:eastAsia="ru-RU"/>
        </w:rPr>
        <w:t>gov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.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val="en-US" w:eastAsia="ru-RU"/>
        </w:rPr>
        <w:t>by</w:t>
      </w:r>
      <w:r w:rsid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, а также на 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бумажном носителе в каб.</w:t>
      </w:r>
      <w:r w:rsidR="007301F2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 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114, заверенную под</w:t>
      </w:r>
      <w:r w:rsid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писью руководителя организации </w:t>
      </w:r>
      <w:r w:rsidRPr="005904B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и печатью. </w:t>
      </w:r>
    </w:p>
    <w:p w:rsidR="00ED58F9" w:rsidRPr="008F1BBF" w:rsidRDefault="00ED58F9" w:rsidP="008F1BBF">
      <w:pPr>
        <w:pStyle w:val="a4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4A442A" w:themeColor="background2" w:themeShade="40"/>
        </w:rPr>
      </w:pPr>
      <w:r w:rsidRPr="008F1BBF">
        <w:rPr>
          <w:color w:val="4A442A" w:themeColor="background2" w:themeShade="40"/>
        </w:rPr>
        <w:t>Принципиальными условиями отбора претендентов для участия в конкурсе является отсутствие:</w:t>
      </w:r>
    </w:p>
    <w:p w:rsidR="00ED58F9" w:rsidRPr="008F1BBF" w:rsidRDefault="00ED58F9" w:rsidP="008F1BBF">
      <w:pPr>
        <w:pStyle w:val="a4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4A442A" w:themeColor="background2" w:themeShade="40"/>
        </w:rPr>
      </w:pPr>
      <w:r w:rsidRPr="008F1BBF">
        <w:rPr>
          <w:color w:val="4A442A" w:themeColor="background2" w:themeShade="40"/>
        </w:rPr>
        <w:t>убытков и задолженности перед республиканским и местными бюджетами,  бюджетами государственных внебюджетных фондов, а также по выплате заработной платы;</w:t>
      </w:r>
    </w:p>
    <w:p w:rsidR="00ED58F9" w:rsidRPr="008F1BBF" w:rsidRDefault="00ED58F9" w:rsidP="008F1BBF">
      <w:pPr>
        <w:pStyle w:val="a4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4A442A" w:themeColor="background2" w:themeShade="40"/>
        </w:rPr>
      </w:pPr>
      <w:r w:rsidRPr="008F1BBF">
        <w:rPr>
          <w:color w:val="4A442A" w:themeColor="background2" w:themeShade="40"/>
        </w:rPr>
        <w:t>несчастных случаев на производстве со смертельным исходом и (или) приведших к тяжелым производственным травмам, произошедших по вине работодателя;</w:t>
      </w:r>
    </w:p>
    <w:p w:rsidR="00ED58F9" w:rsidRPr="008F1BBF" w:rsidRDefault="00ED58F9" w:rsidP="008F1BBF">
      <w:pPr>
        <w:pStyle w:val="a4"/>
        <w:shd w:val="clear" w:color="auto" w:fill="FFFFFF"/>
        <w:spacing w:before="0" w:beforeAutospacing="0" w:after="0" w:afterAutospacing="0" w:line="280" w:lineRule="exact"/>
        <w:ind w:firstLine="708"/>
        <w:jc w:val="both"/>
        <w:rPr>
          <w:color w:val="4A442A" w:themeColor="background2" w:themeShade="40"/>
        </w:rPr>
      </w:pPr>
      <w:r w:rsidRPr="008F1BBF">
        <w:rPr>
          <w:color w:val="4A442A" w:themeColor="background2" w:themeShade="40"/>
        </w:rPr>
        <w:t>случаев привлечения индивидуального предпринимателя, руководителя юридического лица к уголовной ответственности в связи с осуществлением ими предпринимательской деятельности;</w:t>
      </w:r>
    </w:p>
    <w:p w:rsidR="00ED58F9" w:rsidRPr="008F1BBF" w:rsidRDefault="00ED58F9" w:rsidP="008F1BBF">
      <w:pPr>
        <w:pStyle w:val="a4"/>
        <w:shd w:val="clear" w:color="auto" w:fill="FFFFFF"/>
        <w:spacing w:before="0" w:beforeAutospacing="0" w:after="180" w:afterAutospacing="0" w:line="280" w:lineRule="exact"/>
        <w:ind w:firstLine="708"/>
        <w:jc w:val="both"/>
        <w:rPr>
          <w:color w:val="4A442A" w:themeColor="background2" w:themeShade="40"/>
        </w:rPr>
      </w:pPr>
      <w:r w:rsidRPr="008F1BBF">
        <w:rPr>
          <w:color w:val="4A442A" w:themeColor="background2" w:themeShade="40"/>
        </w:rPr>
        <w:t>случаев наложения административных взысканий на участника конкурса в виде конфискации дохода, товаров (продукции), выручки, полученной от реализации продукции, товаров, работ, услуг, и (или) штрафа, и (или) взыскания стоимости предмета административного правонарушения на сумму, превышающую 250 базовых величин.</w:t>
      </w:r>
    </w:p>
    <w:p w:rsidR="00ED58F9" w:rsidRPr="005904B8" w:rsidRDefault="00ED58F9" w:rsidP="00D46917">
      <w:pPr>
        <w:spacing w:line="280" w:lineRule="exact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  <w:lang w:eastAsia="ru-RU"/>
        </w:rPr>
      </w:pPr>
      <w:r w:rsidRPr="005904B8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  <w:shd w:val="clear" w:color="auto" w:fill="FFFFFF"/>
          <w:lang w:eastAsia="ru-RU"/>
        </w:rPr>
        <w:lastRenderedPageBreak/>
        <w:t>Участие в конкурсе бесплатное!</w:t>
      </w:r>
    </w:p>
    <w:p w:rsidR="007301F2" w:rsidRDefault="007301F2" w:rsidP="00D46917">
      <w:pPr>
        <w:widowControl w:val="0"/>
        <w:tabs>
          <w:tab w:val="right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tabs>
          <w:tab w:val="right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ПОРЯДОК ПОДГОТОВКИ НАЦИОНАЛЬНО КОНКУРСА «ПРЕДПРИНИМАТЕЛЬ ГОДА»  </w:t>
      </w:r>
    </w:p>
    <w:p w:rsidR="005904B8" w:rsidRPr="005904B8" w:rsidRDefault="005904B8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 Конкурс проводится ежегодно по итогам деятельности  юридических лиц и индивидуальных предприни</w:t>
      </w:r>
      <w:r w:rsidR="007B3731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мател</w:t>
      </w:r>
      <w:r w:rsidR="00F9232B">
        <w:rPr>
          <w:rFonts w:ascii="Times New Roman" w:eastAsia="Times New Roman" w:hAnsi="Times New Roman" w:cs="Times New Roman"/>
          <w:sz w:val="30"/>
          <w:szCs w:val="30"/>
          <w:lang w:eastAsia="ru-RU"/>
        </w:rPr>
        <w:t>ей за отчетный период (2020-2021</w:t>
      </w: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) по следующим номинациям: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«Успешный старт»</w:t>
      </w:r>
      <w:r w:rsidR="00F9232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«Стабильный успех»</w:t>
      </w:r>
      <w:r w:rsidR="00F9232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«Эффективный бизнес в сфере производства»</w:t>
      </w:r>
      <w:r w:rsidR="00F9232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F9232B" w:rsidRDefault="00D46917" w:rsidP="00F9232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«Э</w:t>
      </w:r>
      <w:r w:rsidR="00F9232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ффективный бизнес в сфере услуг»;</w:t>
      </w:r>
    </w:p>
    <w:p w:rsidR="00F9232B" w:rsidRPr="00F9232B" w:rsidRDefault="00F9232B" w:rsidP="00F9232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9232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«Эффективный индивидуальный бизнес»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46917">
        <w:rPr>
          <w:rFonts w:ascii="Times New Roman" w:hAnsi="Times New Roman" w:cs="Times New Roman"/>
          <w:i/>
          <w:sz w:val="30"/>
          <w:szCs w:val="30"/>
        </w:rPr>
        <w:t xml:space="preserve">Справочно. </w:t>
      </w:r>
    </w:p>
    <w:p w:rsidR="00D46917" w:rsidRPr="00D46917" w:rsidRDefault="00D46917" w:rsidP="00D46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46917">
        <w:rPr>
          <w:rFonts w:ascii="Times New Roman" w:hAnsi="Times New Roman" w:cs="Times New Roman"/>
          <w:i/>
          <w:sz w:val="30"/>
          <w:szCs w:val="30"/>
        </w:rPr>
        <w:tab/>
      </w:r>
      <w:r w:rsidRPr="00D46917">
        <w:rPr>
          <w:rFonts w:ascii="Times New Roman" w:hAnsi="Times New Roman" w:cs="Times New Roman"/>
          <w:b/>
          <w:i/>
          <w:sz w:val="30"/>
          <w:szCs w:val="30"/>
        </w:rPr>
        <w:t>Субъектами малого предпринимательства признаются</w:t>
      </w:r>
      <w:r w:rsidRPr="00D46917">
        <w:rPr>
          <w:rFonts w:ascii="Times New Roman" w:hAnsi="Times New Roman" w:cs="Times New Roman"/>
          <w:i/>
          <w:sz w:val="30"/>
          <w:szCs w:val="30"/>
        </w:rPr>
        <w:t>:</w:t>
      </w:r>
    </w:p>
    <w:p w:rsidR="00D46917" w:rsidRPr="00D46917" w:rsidRDefault="00D46917" w:rsidP="00D469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46917">
        <w:rPr>
          <w:rFonts w:ascii="Times New Roman" w:hAnsi="Times New Roman" w:cs="Times New Roman"/>
          <w:b/>
          <w:i/>
          <w:sz w:val="30"/>
          <w:szCs w:val="30"/>
        </w:rPr>
        <w:t>индивидуальные предприниматели;</w:t>
      </w:r>
    </w:p>
    <w:p w:rsidR="00D46917" w:rsidRPr="00D46917" w:rsidRDefault="00D46917" w:rsidP="00D46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46917">
        <w:rPr>
          <w:rFonts w:ascii="Times New Roman" w:hAnsi="Times New Roman" w:cs="Times New Roman"/>
          <w:i/>
          <w:sz w:val="30"/>
          <w:szCs w:val="30"/>
        </w:rPr>
        <w:tab/>
      </w:r>
      <w:r w:rsidRPr="00D46917">
        <w:rPr>
          <w:rFonts w:ascii="Times New Roman" w:hAnsi="Times New Roman" w:cs="Times New Roman"/>
          <w:b/>
          <w:i/>
          <w:sz w:val="30"/>
          <w:szCs w:val="30"/>
        </w:rPr>
        <w:t>микроорганизации</w:t>
      </w:r>
      <w:r w:rsidRPr="00D46917">
        <w:rPr>
          <w:rFonts w:ascii="Times New Roman" w:hAnsi="Times New Roman" w:cs="Times New Roman"/>
          <w:i/>
          <w:sz w:val="30"/>
          <w:szCs w:val="30"/>
        </w:rPr>
        <w:t xml:space="preserve"> - коммерческие организации со средней численностью работников за календарный год </w:t>
      </w:r>
      <w:r w:rsidRPr="00D46917">
        <w:rPr>
          <w:rFonts w:ascii="Times New Roman" w:hAnsi="Times New Roman" w:cs="Times New Roman"/>
          <w:b/>
          <w:i/>
          <w:sz w:val="30"/>
          <w:szCs w:val="30"/>
        </w:rPr>
        <w:t>до 15 человек</w:t>
      </w:r>
      <w:r w:rsidRPr="00D46917">
        <w:rPr>
          <w:rFonts w:ascii="Times New Roman" w:hAnsi="Times New Roman" w:cs="Times New Roman"/>
          <w:i/>
          <w:sz w:val="30"/>
          <w:szCs w:val="30"/>
        </w:rPr>
        <w:t xml:space="preserve"> включительно;</w:t>
      </w:r>
    </w:p>
    <w:p w:rsidR="00D46917" w:rsidRPr="00D46917" w:rsidRDefault="00D46917" w:rsidP="00D46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46917">
        <w:rPr>
          <w:rFonts w:ascii="Times New Roman" w:hAnsi="Times New Roman" w:cs="Times New Roman"/>
          <w:b/>
          <w:i/>
          <w:sz w:val="30"/>
          <w:szCs w:val="30"/>
        </w:rPr>
        <w:t>малые организации</w:t>
      </w:r>
      <w:r w:rsidRPr="00D46917">
        <w:rPr>
          <w:rFonts w:ascii="Times New Roman" w:hAnsi="Times New Roman" w:cs="Times New Roman"/>
          <w:i/>
          <w:sz w:val="30"/>
          <w:szCs w:val="30"/>
        </w:rPr>
        <w:t xml:space="preserve"> - коммерческие организации со средней численностью работников за календарный год </w:t>
      </w:r>
      <w:r w:rsidRPr="00D46917">
        <w:rPr>
          <w:rFonts w:ascii="Times New Roman" w:hAnsi="Times New Roman" w:cs="Times New Roman"/>
          <w:b/>
          <w:i/>
          <w:sz w:val="30"/>
          <w:szCs w:val="30"/>
        </w:rPr>
        <w:t>от 16 до 100 человек включительно.</w:t>
      </w:r>
    </w:p>
    <w:p w:rsidR="00D46917" w:rsidRPr="00D46917" w:rsidRDefault="00D46917" w:rsidP="00D46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D46917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К </w:t>
      </w:r>
      <w:r w:rsidRPr="00D4691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субъектам среднего предпринимательства </w:t>
      </w:r>
      <w:r w:rsidRPr="00D46917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- коммерческие организации со средней численностью работников за календарный год               от </w:t>
      </w:r>
      <w:r w:rsidRPr="00D46917">
        <w:rPr>
          <w:rFonts w:ascii="Times New Roman" w:hAnsi="Times New Roman" w:cs="Times New Roman"/>
          <w:b/>
          <w:bCs/>
          <w:i/>
          <w:iCs/>
          <w:sz w:val="30"/>
          <w:szCs w:val="30"/>
        </w:rPr>
        <w:t>101 до 250 человек включительно.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 конкурса вправе одновременно принять участие только </w:t>
      </w:r>
      <w:r w:rsidRPr="00D4691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одной из номинаций.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46917" w:rsidRPr="00D46917" w:rsidRDefault="00F9232B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9232B" w:rsidRDefault="00F9232B" w:rsidP="00F92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E5924">
        <w:rPr>
          <w:rFonts w:ascii="Times New Roman" w:eastAsia="Times New Roman" w:hAnsi="Times New Roman" w:cs="Times New Roman"/>
          <w:b/>
          <w:bCs/>
          <w:sz w:val="32"/>
          <w:szCs w:val="32"/>
        </w:rPr>
        <w:t>Требования к участникам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F9232B" w:rsidRDefault="00F9232B" w:rsidP="00F92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Национального конкурса «Предприниматель года»</w:t>
      </w:r>
    </w:p>
    <w:p w:rsidR="00F9232B" w:rsidRPr="005904B8" w:rsidRDefault="00F9232B" w:rsidP="00F92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232B" w:rsidRPr="005E5924" w:rsidRDefault="00F9232B" w:rsidP="00F923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«</w:t>
      </w:r>
      <w:r w:rsidRPr="005E592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Успешный старт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»</w:t>
      </w:r>
    </w:p>
    <w:p w:rsidR="00F9232B" w:rsidRPr="005E5924" w:rsidRDefault="00F9232B" w:rsidP="00F9232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Pr="005E5924">
        <w:rPr>
          <w:rFonts w:ascii="Times New Roman" w:eastAsia="Times New Roman" w:hAnsi="Times New Roman" w:cs="Times New Roman"/>
          <w:sz w:val="30"/>
          <w:szCs w:val="30"/>
        </w:rPr>
        <w:t>Зарегистрированные на территории Республики Беларусь юридические лица, являющиеся субъектами малого и среднего предпринимательства, в уставном фонде которых акции (доли) государства отсутствуют либо составляют менее 50 процентов</w:t>
      </w:r>
      <w:r w:rsidR="007A2B2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9232B" w:rsidRDefault="00F9232B" w:rsidP="00F9232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5E5924">
        <w:rPr>
          <w:rFonts w:ascii="Times New Roman" w:eastAsia="Times New Roman" w:hAnsi="Times New Roman" w:cs="Times New Roman"/>
          <w:sz w:val="30"/>
          <w:szCs w:val="30"/>
        </w:rPr>
        <w:t>Со дня государственной регистрации участников конкурса до года проведения конкурса должно пройти не менее двух и не более четырех календарных лет (</w:t>
      </w:r>
      <w:r w:rsidR="006D74DE">
        <w:rPr>
          <w:rFonts w:ascii="Times New Roman" w:eastAsia="Times New Roman" w:hAnsi="Times New Roman" w:cs="Times New Roman"/>
          <w:b/>
          <w:bCs/>
          <w:sz w:val="30"/>
          <w:szCs w:val="30"/>
        </w:rPr>
        <w:t>в 2023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>году участниками являются юридические лица,</w:t>
      </w:r>
      <w:r w:rsidR="006D74D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зарегистрированные с 01.01.2019 по 31.12.2020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  <w:r w:rsidR="007A2B2B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:rsidR="007A2B2B" w:rsidRDefault="007A2B2B" w:rsidP="00F9232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F9232B" w:rsidRDefault="005904B8" w:rsidP="00F923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</w:t>
      </w:r>
      <w:r w:rsidR="00F9232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«</w:t>
      </w:r>
      <w:r w:rsidR="00F9232B" w:rsidRPr="005E592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Стабильный успех</w:t>
      </w:r>
      <w:r w:rsidR="00F9232B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»</w:t>
      </w:r>
    </w:p>
    <w:p w:rsidR="00F9232B" w:rsidRDefault="00F9232B" w:rsidP="00F9232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5E5924">
        <w:rPr>
          <w:rFonts w:ascii="Times New Roman" w:eastAsia="Times New Roman" w:hAnsi="Times New Roman" w:cs="Times New Roman"/>
          <w:sz w:val="30"/>
          <w:szCs w:val="30"/>
        </w:rPr>
        <w:t>Зарегистрированные на территории Республики Беларусь юридические лица, не являющиеся субъектами малого предпринимательства, в уставном фонде которых акции (доли) государства отсутствуют либо составляют менее 50 процентов</w:t>
      </w:r>
      <w:r w:rsidR="007A2B2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9232B" w:rsidRDefault="00F9232B" w:rsidP="00F9232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5E5924">
        <w:rPr>
          <w:rFonts w:ascii="Times New Roman" w:eastAsia="Times New Roman" w:hAnsi="Times New Roman" w:cs="Times New Roman"/>
          <w:sz w:val="30"/>
          <w:szCs w:val="30"/>
        </w:rPr>
        <w:t xml:space="preserve">Со дня государственной регистрации участников конкурса до года проведения конкурса прошло не менее пяти календарных лет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</w:t>
      </w:r>
      <w:r w:rsidR="006D74DE">
        <w:rPr>
          <w:rFonts w:ascii="Times New Roman" w:eastAsia="Times New Roman" w:hAnsi="Times New Roman" w:cs="Times New Roman"/>
          <w:b/>
          <w:bCs/>
          <w:sz w:val="30"/>
          <w:szCs w:val="30"/>
        </w:rPr>
        <w:t>(в 2023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году участниками являются юридические лица, зарегистрированные</w:t>
      </w:r>
      <w:r w:rsidR="006D74D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до 31.12.2017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  <w:r w:rsidR="007A2B2B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:rsidR="00F9232B" w:rsidRPr="005E5924" w:rsidRDefault="00F9232B" w:rsidP="00F9232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F9232B" w:rsidRPr="005E5924" w:rsidRDefault="00F9232B" w:rsidP="00F923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«</w:t>
      </w:r>
      <w:r w:rsidRPr="005E592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Эффективный бизнес в сфере производства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»</w:t>
      </w:r>
    </w:p>
    <w:p w:rsidR="00F9232B" w:rsidRPr="005E5924" w:rsidRDefault="00F9232B" w:rsidP="00F923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E5924">
        <w:rPr>
          <w:rFonts w:ascii="Times New Roman" w:eastAsia="Times New Roman" w:hAnsi="Times New Roman" w:cs="Times New Roman"/>
          <w:sz w:val="30"/>
          <w:szCs w:val="30"/>
        </w:rPr>
        <w:t xml:space="preserve">Зарегистрированные на территории Республики Беларусь юридические лица, являющиеся субъектами малого и среднего предпринимательства, в уставном фонде которых акции (доли) государства отсутствуют либо составляют менее 50 процентов, 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основной вид деятельности </w:t>
      </w:r>
      <w:r w:rsidRPr="005E5924">
        <w:rPr>
          <w:rFonts w:ascii="Times New Roman" w:eastAsia="Times New Roman" w:hAnsi="Times New Roman" w:cs="Times New Roman"/>
          <w:sz w:val="30"/>
          <w:szCs w:val="30"/>
        </w:rPr>
        <w:t>которых в соответствии с общегосударственным классификатором Рес</w:t>
      </w:r>
      <w:r w:rsidR="007A2B2B">
        <w:rPr>
          <w:rFonts w:ascii="Times New Roman" w:eastAsia="Times New Roman" w:hAnsi="Times New Roman" w:cs="Times New Roman"/>
          <w:sz w:val="30"/>
          <w:szCs w:val="30"/>
        </w:rPr>
        <w:t>публики Беларусь ОКРБ 005-2011 «Виды экономической деятельности»</w:t>
      </w:r>
      <w:r w:rsidRPr="005E59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>относится 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к </w:t>
      </w:r>
      <w:hyperlink r:id="rId7" w:history="1">
        <w:r w:rsidRPr="005E5924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секциям </w:t>
        </w:r>
      </w:hyperlink>
      <w:hyperlink r:id="rId8" w:history="1">
        <w:r w:rsidRPr="005E5924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A</w:t>
        </w:r>
      </w:hyperlink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, </w:t>
      </w:r>
      <w:hyperlink r:id="rId9" w:history="1">
        <w:r w:rsidRPr="005E5924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C</w:t>
        </w:r>
      </w:hyperlink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, </w:t>
      </w:r>
      <w:hyperlink r:id="rId10" w:history="1">
        <w:r w:rsidRPr="005E5924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F</w:t>
        </w:r>
      </w:hyperlink>
      <w:r w:rsidR="007A2B2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.</w:t>
      </w:r>
    </w:p>
    <w:p w:rsidR="00F9232B" w:rsidRDefault="00F9232B" w:rsidP="00F923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E5924">
        <w:rPr>
          <w:rFonts w:ascii="Times New Roman" w:eastAsia="Times New Roman" w:hAnsi="Times New Roman" w:cs="Times New Roman"/>
          <w:sz w:val="30"/>
          <w:szCs w:val="30"/>
        </w:rPr>
        <w:t xml:space="preserve">Со дня государственной регистрации участников конкурса до года проведения конкурса прошло не менее трех календарных лет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</w:t>
      </w:r>
      <w:r w:rsidR="006D74DE">
        <w:rPr>
          <w:rFonts w:ascii="Times New Roman" w:eastAsia="Times New Roman" w:hAnsi="Times New Roman" w:cs="Times New Roman"/>
          <w:b/>
          <w:bCs/>
          <w:sz w:val="30"/>
          <w:szCs w:val="30"/>
        </w:rPr>
        <w:t>(в 2023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году участниками являются юридические лица, </w:t>
      </w:r>
      <w:r w:rsidR="006D74DE">
        <w:rPr>
          <w:rFonts w:ascii="Times New Roman" w:eastAsia="Times New Roman" w:hAnsi="Times New Roman" w:cs="Times New Roman"/>
          <w:b/>
          <w:bCs/>
          <w:sz w:val="30"/>
          <w:szCs w:val="30"/>
        </w:rPr>
        <w:t>зарегистрированные до 31.12.2019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  <w:r w:rsidR="007A2B2B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:rsidR="00F9232B" w:rsidRDefault="00F9232B" w:rsidP="00F923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F9232B" w:rsidRPr="005E5924" w:rsidRDefault="00F9232B" w:rsidP="00F923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«</w:t>
      </w:r>
      <w:r w:rsidRPr="005E592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Эффективный бизнес в сфере услуг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»</w:t>
      </w:r>
    </w:p>
    <w:p w:rsidR="00F9232B" w:rsidRPr="005E5924" w:rsidRDefault="00F9232B" w:rsidP="00F9232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Pr="005E5924">
        <w:rPr>
          <w:rFonts w:ascii="Times New Roman" w:eastAsia="Times New Roman" w:hAnsi="Times New Roman" w:cs="Times New Roman"/>
          <w:sz w:val="30"/>
          <w:szCs w:val="30"/>
        </w:rPr>
        <w:t>Зарегистрированные на территории Республики Беларусь юридические лица, являющиеся субъектами малого и среднего предпринимательства, в уставном фонде которых акции (доли) государства отсутствуют либо составляют менее 50 процентов</w:t>
      </w:r>
      <w:r w:rsidR="007A2B2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9232B" w:rsidRPr="00754BE3" w:rsidRDefault="00F9232B" w:rsidP="00F923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E5924">
        <w:rPr>
          <w:rFonts w:ascii="Times New Roman" w:eastAsia="Times New Roman" w:hAnsi="Times New Roman" w:cs="Times New Roman"/>
          <w:sz w:val="30"/>
          <w:szCs w:val="30"/>
        </w:rPr>
        <w:t xml:space="preserve">Со дня государственной регистрации участников конкурса до года проведения конкурса прошло не менее трех календарных лет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</w:t>
      </w:r>
      <w:r w:rsidR="006D74DE">
        <w:rPr>
          <w:rFonts w:ascii="Times New Roman" w:eastAsia="Times New Roman" w:hAnsi="Times New Roman" w:cs="Times New Roman"/>
          <w:b/>
          <w:bCs/>
          <w:sz w:val="30"/>
          <w:szCs w:val="30"/>
        </w:rPr>
        <w:t>(в 2023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году участниками являются юридические лица, </w:t>
      </w:r>
      <w:r w:rsidR="006D74DE">
        <w:rPr>
          <w:rFonts w:ascii="Times New Roman" w:eastAsia="Times New Roman" w:hAnsi="Times New Roman" w:cs="Times New Roman"/>
          <w:b/>
          <w:bCs/>
          <w:sz w:val="30"/>
          <w:szCs w:val="30"/>
        </w:rPr>
        <w:t>зарегистрированные до 31.12.2019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  <w:r w:rsidR="007A2B2B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:rsidR="00F9232B" w:rsidRPr="00754BE3" w:rsidRDefault="00F9232B" w:rsidP="00F923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F9232B" w:rsidRDefault="005904B8" w:rsidP="0073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ab/>
      </w:r>
      <w:r w:rsidR="007A2B2B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="00F9232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указанных номинациях </w:t>
      </w:r>
      <w:r w:rsidR="00F9232B"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>не могут принимать участие в конкурсе:</w:t>
      </w:r>
    </w:p>
    <w:p w:rsidR="005904B8" w:rsidRDefault="00F9232B" w:rsidP="00590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5E5924">
        <w:rPr>
          <w:rFonts w:ascii="Times New Roman" w:eastAsia="Times New Roman" w:hAnsi="Times New Roman" w:cs="Times New Roman"/>
          <w:sz w:val="30"/>
          <w:szCs w:val="30"/>
        </w:rPr>
        <w:t>профессиональные участники рынка ценных бумаг; </w:t>
      </w:r>
    </w:p>
    <w:p w:rsidR="00F9232B" w:rsidRPr="005E5924" w:rsidRDefault="005904B8" w:rsidP="00590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F9232B" w:rsidRPr="005E5924">
        <w:rPr>
          <w:rFonts w:ascii="Times New Roman" w:eastAsia="Times New Roman" w:hAnsi="Times New Roman" w:cs="Times New Roman"/>
          <w:sz w:val="30"/>
          <w:szCs w:val="30"/>
        </w:rPr>
        <w:t>субъекты естественных монополий; </w:t>
      </w:r>
    </w:p>
    <w:p w:rsidR="00F9232B" w:rsidRPr="005E5924" w:rsidRDefault="00F9232B" w:rsidP="005904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E5924">
        <w:rPr>
          <w:rFonts w:ascii="Times New Roman" w:eastAsia="Times New Roman" w:hAnsi="Times New Roman" w:cs="Times New Roman"/>
          <w:sz w:val="30"/>
          <w:szCs w:val="30"/>
        </w:rPr>
        <w:t xml:space="preserve">юридические лица, находящиеся в процессе реорганизации, либо в отношении которых возбуждено производство по делу об экономической несостоятельности (банкротстве), либо основными </w:t>
      </w:r>
      <w:r w:rsidRPr="005E5924">
        <w:rPr>
          <w:rFonts w:ascii="Times New Roman" w:eastAsia="Times New Roman" w:hAnsi="Times New Roman" w:cs="Times New Roman"/>
          <w:sz w:val="30"/>
          <w:szCs w:val="30"/>
        </w:rPr>
        <w:lastRenderedPageBreak/>
        <w:t>видами деятельности которых являются производство и реализация алкогольной продукции, табачных изделий, нефти и нефтепродуктов, минеральных и химических калийных удобрений, лотерейная деятельность, деятельность в сфере игорного бизнеса, по организации и проведению электронных интерактивных игр; </w:t>
      </w:r>
    </w:p>
    <w:p w:rsidR="00F9232B" w:rsidRPr="005E5924" w:rsidRDefault="00F9232B" w:rsidP="005904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E5924">
        <w:rPr>
          <w:rFonts w:ascii="Times New Roman" w:eastAsia="Times New Roman" w:hAnsi="Times New Roman" w:cs="Times New Roman"/>
          <w:sz w:val="30"/>
          <w:szCs w:val="30"/>
        </w:rPr>
        <w:t>юридические лица, представители которых являются членами организационного комитета конкурса; </w:t>
      </w:r>
    </w:p>
    <w:p w:rsidR="00F9232B" w:rsidRDefault="00F9232B" w:rsidP="00F9232B">
      <w:pPr>
        <w:shd w:val="clear" w:color="auto" w:fill="FFFFFF"/>
        <w:spacing w:after="270" w:line="24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r w:rsidRPr="005E5924">
        <w:rPr>
          <w:rFonts w:ascii="Times New Roman" w:eastAsia="Times New Roman" w:hAnsi="Times New Roman" w:cs="Times New Roman"/>
          <w:sz w:val="30"/>
          <w:szCs w:val="30"/>
        </w:rPr>
        <w:t>индивидуальные предприниматели.</w:t>
      </w:r>
    </w:p>
    <w:p w:rsidR="007301F2" w:rsidRDefault="007301F2" w:rsidP="007301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F9232B" w:rsidRPr="005E5924" w:rsidRDefault="00F9232B" w:rsidP="007301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«</w:t>
      </w:r>
      <w:r w:rsidRPr="005E592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Эффективный индивидуальный бизнес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»</w:t>
      </w:r>
    </w:p>
    <w:p w:rsidR="00F9232B" w:rsidRPr="005E5924" w:rsidRDefault="00F9232B" w:rsidP="00F9232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Pr="005E5924">
        <w:rPr>
          <w:rFonts w:ascii="Times New Roman" w:eastAsia="Times New Roman" w:hAnsi="Times New Roman" w:cs="Times New Roman"/>
          <w:sz w:val="30"/>
          <w:szCs w:val="30"/>
        </w:rPr>
        <w:t>Зарегистрированные на территории Республики Беларусь индивидуальные предприниматели, которые уплачивали за себя обязательные страховые взносы в бюджет государственного внебюджетного фонда социальной защиты населения Республики Беларусь в соответствии с законодательством за календарный год, предшествующий году проведения конкурса</w:t>
      </w:r>
      <w:r w:rsidR="007A2B2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9232B" w:rsidRDefault="00F9232B" w:rsidP="00F92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E5924">
        <w:rPr>
          <w:rFonts w:ascii="Times New Roman" w:eastAsia="Times New Roman" w:hAnsi="Times New Roman" w:cs="Times New Roman"/>
          <w:sz w:val="30"/>
          <w:szCs w:val="30"/>
        </w:rPr>
        <w:t>Со дня государственной регистрации участников конкурса до года проведения конкурса прошло не менее трех календарных лет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                                </w:t>
      </w:r>
      <w:r w:rsidR="006D74DE">
        <w:rPr>
          <w:rFonts w:ascii="Times New Roman" w:eastAsia="Times New Roman" w:hAnsi="Times New Roman" w:cs="Times New Roman"/>
          <w:b/>
          <w:bCs/>
          <w:sz w:val="30"/>
          <w:szCs w:val="30"/>
        </w:rPr>
        <w:t>(в 2023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году участниками являются индивидуальные предприниматели, </w:t>
      </w:r>
      <w:r w:rsidR="007A2B2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зарегистрированные до </w:t>
      </w:r>
      <w:r w:rsidR="006D74DE">
        <w:rPr>
          <w:rFonts w:ascii="Times New Roman" w:eastAsia="Times New Roman" w:hAnsi="Times New Roman" w:cs="Times New Roman"/>
          <w:b/>
          <w:bCs/>
          <w:sz w:val="30"/>
          <w:szCs w:val="30"/>
        </w:rPr>
        <w:t>31.12.2019</w:t>
      </w:r>
      <w:r w:rsidRPr="005E5924">
        <w:rPr>
          <w:rFonts w:ascii="Times New Roman" w:eastAsia="Times New Roman" w:hAnsi="Times New Roman" w:cs="Times New Roman"/>
          <w:b/>
          <w:bCs/>
          <w:sz w:val="30"/>
          <w:szCs w:val="30"/>
        </w:rPr>
        <w:t>)</w:t>
      </w:r>
      <w:r w:rsidR="007A2B2B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:rsidR="00F9232B" w:rsidRPr="005E5924" w:rsidRDefault="00F9232B" w:rsidP="00F923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7301F2" w:rsidRDefault="007301F2" w:rsidP="0073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ab/>
      </w:r>
      <w:r w:rsidR="00F9232B" w:rsidRPr="007301F2">
        <w:rPr>
          <w:rFonts w:ascii="Times New Roman" w:eastAsia="Times New Roman" w:hAnsi="Times New Roman" w:cs="Times New Roman"/>
          <w:b/>
          <w:bCs/>
          <w:sz w:val="30"/>
          <w:szCs w:val="30"/>
        </w:rPr>
        <w:t>Не могут принимать участие в конкурсе:</w:t>
      </w:r>
    </w:p>
    <w:p w:rsidR="00F9232B" w:rsidRPr="005E5924" w:rsidRDefault="007301F2" w:rsidP="0073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ab/>
      </w:r>
      <w:r w:rsidR="00F9232B" w:rsidRPr="005E5924">
        <w:rPr>
          <w:rFonts w:ascii="Times New Roman" w:eastAsia="Times New Roman" w:hAnsi="Times New Roman" w:cs="Times New Roman"/>
          <w:sz w:val="30"/>
          <w:szCs w:val="30"/>
        </w:rPr>
        <w:t>субъекты естественных монополий;</w:t>
      </w:r>
    </w:p>
    <w:p w:rsidR="00F9232B" w:rsidRPr="005E5924" w:rsidRDefault="00F9232B" w:rsidP="007301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E5924">
        <w:rPr>
          <w:rFonts w:ascii="Times New Roman" w:eastAsia="Times New Roman" w:hAnsi="Times New Roman" w:cs="Times New Roman"/>
          <w:sz w:val="30"/>
          <w:szCs w:val="30"/>
        </w:rPr>
        <w:t>индивидуальные предприниматели, находящиеся в процессе реорганизации, либо в отношении которых возбуждено производство по делу об экономической несостоятельности (банкротстве), либо основными видами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E5924">
        <w:rPr>
          <w:rFonts w:ascii="Times New Roman" w:eastAsia="Times New Roman" w:hAnsi="Times New Roman" w:cs="Times New Roman"/>
          <w:sz w:val="30"/>
          <w:szCs w:val="30"/>
        </w:rPr>
        <w:t>деятельности которых являются производство и реализация алкогольной продукции, табачных изделий, нефти и нефтепродуктов, минеральных и химических калийных удобрений, лотерейная деятельность, деятельность в сфере игорного бизнеса, по организации и проведению электронных интерактивных игр;</w:t>
      </w:r>
    </w:p>
    <w:p w:rsidR="00F9232B" w:rsidRPr="005E5924" w:rsidRDefault="00F9232B" w:rsidP="00F9232B">
      <w:pPr>
        <w:shd w:val="clear" w:color="auto" w:fill="FFFFFF"/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E5924">
        <w:rPr>
          <w:rFonts w:ascii="Times New Roman" w:eastAsia="Times New Roman" w:hAnsi="Times New Roman" w:cs="Times New Roman"/>
          <w:sz w:val="30"/>
          <w:szCs w:val="30"/>
        </w:rPr>
        <w:t>юридические лица.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  <w:sectPr w:rsidR="00D46917" w:rsidRPr="00D46917" w:rsidSect="006D74DE">
          <w:headerReference w:type="even" r:id="rId11"/>
          <w:headerReference w:type="default" r:id="rId12"/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D46917" w:rsidRPr="00D46917" w:rsidTr="0097540F">
        <w:tc>
          <w:tcPr>
            <w:tcW w:w="283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49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left="5663" w:firstLine="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46917">
        <w:rPr>
          <w:rFonts w:ascii="Times New Roman" w:eastAsia="Calibri" w:hAnsi="Times New Roman" w:cs="Times New Roman"/>
          <w:sz w:val="30"/>
          <w:szCs w:val="30"/>
        </w:rPr>
        <w:t xml:space="preserve">  УНП: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left="5663" w:firstLine="1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участие в национальном конкурсе ”Предприниматель года“ в номинации ____________________________________________________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1. Полное наименование юридического лица (фамилия, собственное имя,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отчество (если таковое имеется) индивидуального предпринимателя),</w:t>
      </w: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русском языке:________________________________________________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белорусском языке:____________________________________________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2. Местонахождение юридического лица (место жительства индивидуального</w:t>
      </w: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предпринимателя)________________________________________________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телефон _____________ мобильный телефон _________________________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факс _____________ e-mail ________________________________________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3. Место и дата государственной регистрации ________________________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</w:t>
      </w:r>
      <w:r w:rsidRPr="00D4691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регистрирующего органа, дата государственной регистрации, номер в Едином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9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регистре юридических лиц и индивидуальных предпринимателей)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4. Руководитель юридического лица (должность, фамилия, собственное имя, отчество (если таковое имеется)______________________________________.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D46917" w:rsidRPr="00D46917" w:rsidTr="0097540F">
        <w:trPr>
          <w:trHeight w:val="419"/>
        </w:trPr>
        <w:tc>
          <w:tcPr>
            <w:tcW w:w="626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Основной вид деятельности 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(код Общегосударственного </w:t>
      </w:r>
      <w:hyperlink r:id="rId13" w:history="1">
        <w:r w:rsidRPr="00D46917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RU"/>
          </w:rPr>
          <w:t>классификатора</w:t>
        </w:r>
      </w:hyperlink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видов экономической деятельности ОКРБ 005-2011 "Виды экономической деятельности"),_________________________________________________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(наименование вида экономической деятельности)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46917">
        <w:rPr>
          <w:rFonts w:ascii="Times New Roman" w:eastAsia="Calibri" w:hAnsi="Times New Roman" w:cs="Times New Roman"/>
          <w:sz w:val="30"/>
          <w:szCs w:val="30"/>
        </w:rPr>
        <w:t xml:space="preserve">6. </w:t>
      </w:r>
      <w:r w:rsidRPr="00D46917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D4691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Численность работников в целом по юридическому лицу, включая филиалы, представительства и иные его обособленные подразделения: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3"/>
        <w:gridCol w:w="2036"/>
      </w:tblGrid>
      <w:tr w:rsidR="00D46917" w:rsidRPr="00D46917" w:rsidTr="0097540F">
        <w:tc>
          <w:tcPr>
            <w:tcW w:w="7763" w:type="dxa"/>
            <w:shd w:val="clear" w:color="auto" w:fill="auto"/>
          </w:tcPr>
          <w:p w:rsidR="00D46917" w:rsidRPr="00D46917" w:rsidRDefault="00D46917" w:rsidP="00D4691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Списочная численность работников в среднем за год (за исключением работников, находящихся в отпусках по беременности и родам, в связи с усыновлением (удочерением) ребенка в возрасте до трех месяцев, по уходу за ребенком до достижения им возраста трех лет), чел.</w:t>
            </w:r>
          </w:p>
        </w:tc>
        <w:tc>
          <w:tcPr>
            <w:tcW w:w="2092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ru-RU"/>
              </w:rPr>
            </w:pPr>
          </w:p>
        </w:tc>
      </w:tr>
      <w:tr w:rsidR="00D46917" w:rsidRPr="00D46917" w:rsidTr="0097540F">
        <w:tc>
          <w:tcPr>
            <w:tcW w:w="7763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Средняя численность работающих по совместительству с местом основной работы у других нанимателей, чел.</w:t>
            </w:r>
          </w:p>
        </w:tc>
        <w:tc>
          <w:tcPr>
            <w:tcW w:w="2092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ru-RU"/>
              </w:rPr>
            </w:pPr>
          </w:p>
        </w:tc>
      </w:tr>
      <w:tr w:rsidR="00D46917" w:rsidRPr="00D46917" w:rsidTr="0097540F">
        <w:tc>
          <w:tcPr>
            <w:tcW w:w="7763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 , чел.</w:t>
            </w:r>
          </w:p>
        </w:tc>
        <w:tc>
          <w:tcPr>
            <w:tcW w:w="2092" w:type="dxa"/>
            <w:shd w:val="clear" w:color="auto" w:fill="auto"/>
          </w:tcPr>
          <w:p w:rsidR="00D46917" w:rsidRPr="00D46917" w:rsidRDefault="00D46917" w:rsidP="00D469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  <w:lang w:eastAsia="ru-RU"/>
              </w:rPr>
            </w:pPr>
          </w:p>
        </w:tc>
      </w:tr>
    </w:tbl>
    <w:p w:rsidR="00D46917" w:rsidRPr="00D46917" w:rsidRDefault="00D46917" w:rsidP="00D4691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7.   В уставном фонде доля государства составляет _________ процентов (_____процентов акций, эмитированных юридическим лицом, находится в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4691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государственной собственности).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8. Показатели деятельности за отчетный период</w:t>
      </w:r>
      <w:r w:rsidRPr="00D4691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footnoteReference w:id="1"/>
      </w: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</w:tblGrid>
      <w:tr w:rsidR="00D46917" w:rsidRPr="00D46917" w:rsidTr="0097540F">
        <w:tc>
          <w:tcPr>
            <w:tcW w:w="7338" w:type="dxa"/>
            <w:vMerge w:val="restart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(по годам отчетного периода)</w:t>
            </w:r>
          </w:p>
        </w:tc>
      </w:tr>
      <w:tr w:rsidR="00D46917" w:rsidRPr="00D46917" w:rsidTr="0097540F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4E1518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  <w:r w:rsidR="00D46917" w:rsidRPr="00D4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4E1518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  <w:r w:rsidR="00D46917" w:rsidRPr="00D4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D46917" w:rsidRPr="00D46917" w:rsidTr="0097540F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 Выручка от реализации продукции, товаров, работ, услуг,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917" w:rsidRPr="00D46917" w:rsidTr="0097540F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 Убыток , да/нет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917" w:rsidRPr="00D46917" w:rsidTr="0097540F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 Рентабельность продаж, процентов;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917" w:rsidRPr="00D46917" w:rsidTr="0097540F"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8.4. Среднесписочная численность работников;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917" w:rsidRPr="00D46917" w:rsidTr="0097540F"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8.5. Численность работников, принятых на дополнительно введенные рабочие места;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917" w:rsidRPr="00D46917" w:rsidTr="0097540F"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8.6. Номинальная начисленная среднемесячная заработная плата работников,. </w:t>
            </w: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917" w:rsidRPr="00D46917" w:rsidTr="0097540F"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8.7. Экспорт товаров,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917" w:rsidRPr="00D46917" w:rsidTr="0097540F"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8.8. Экспорт услуг,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917" w:rsidRPr="00D46917" w:rsidTr="0097540F"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8.9. Объем производства продукции (работ, услуг) в отпускных ценах за вычетом налогов и сборов, исчисляемых из выручки,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917" w:rsidRPr="00D46917" w:rsidTr="0097540F"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8.11. Объем отгруженной инновационной продукции (работ, услуг)</w:t>
            </w:r>
            <w:r w:rsidRPr="00D46917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</w:t>
            </w: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собственного производства в отпускных ценах за вычетом налогов и сборов, исчисляемых из выручки, тыс.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6917" w:rsidRPr="00D46917" w:rsidTr="0097540F">
        <w:tc>
          <w:tcPr>
            <w:tcW w:w="7338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after="0" w:line="240" w:lineRule="exact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8.12. Сумма уплаченных налогов, сборов, пошлин</w:t>
            </w:r>
            <w:r w:rsidRPr="00D46917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</w:t>
            </w:r>
            <w:r w:rsidRPr="00D469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рублей;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ind w:right="-10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691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6917" w:rsidRPr="00D46917" w:rsidRDefault="00D46917" w:rsidP="00D469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46917" w:rsidRPr="00D46917" w:rsidRDefault="00D46917" w:rsidP="00D46917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46917">
        <w:rPr>
          <w:rFonts w:ascii="Times New Roman" w:eastAsia="Calibri" w:hAnsi="Times New Roman" w:cs="Times New Roman"/>
          <w:sz w:val="30"/>
          <w:szCs w:val="30"/>
        </w:rPr>
        <w:t xml:space="preserve">Подтверждаю, что в </w:t>
      </w: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году, непосредственно предшествующем году, в котором проводится конкурс </w:t>
      </w:r>
      <w:r w:rsidRPr="00D46917">
        <w:rPr>
          <w:rFonts w:ascii="Times New Roman" w:eastAsia="Calibri" w:hAnsi="Times New Roman" w:cs="Times New Roman"/>
          <w:sz w:val="30"/>
          <w:szCs w:val="30"/>
        </w:rPr>
        <w:t xml:space="preserve"> отсутствуют: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46917">
        <w:rPr>
          <w:rFonts w:ascii="Times New Roman" w:eastAsia="Calibri" w:hAnsi="Times New Roman" w:cs="Times New Roman"/>
          <w:spacing w:val="-4"/>
          <w:sz w:val="30"/>
          <w:szCs w:val="30"/>
        </w:rPr>
        <w:t>задолженность перед республиканским и местными бюджетами и бюджетами государственных внебюджетных</w:t>
      </w:r>
      <w:r w:rsidRPr="00D46917">
        <w:rPr>
          <w:rFonts w:ascii="Times New Roman" w:eastAsia="Calibri" w:hAnsi="Times New Roman" w:cs="Times New Roman"/>
          <w:sz w:val="30"/>
          <w:szCs w:val="30"/>
        </w:rPr>
        <w:t xml:space="preserve"> фондов, выплате заработной платы работникам;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D46917">
        <w:rPr>
          <w:rFonts w:ascii="Times New Roman" w:eastAsia="Calibri" w:hAnsi="Times New Roman" w:cs="Times New Roman"/>
          <w:sz w:val="30"/>
          <w:szCs w:val="30"/>
        </w:rPr>
        <w:t>;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случаи привлечения индивидуального предпринимателя, </w:t>
      </w: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руководителя юридического лица,</w:t>
      </w:r>
      <w:r w:rsidRPr="00D46917">
        <w:rPr>
          <w:rFonts w:ascii="Times New Roman" w:eastAsia="Calibri" w:hAnsi="Times New Roman" w:cs="Times New Roman"/>
          <w:sz w:val="30"/>
          <w:szCs w:val="30"/>
        </w:rPr>
        <w:t xml:space="preserve"> к уголовной ответственности в связи с осуществлением ими предпринимательской деятельности;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46917">
        <w:rPr>
          <w:rFonts w:ascii="Times New Roman" w:eastAsia="Calibri" w:hAnsi="Times New Roman" w:cs="Times New Roman"/>
          <w:spacing w:val="-4"/>
          <w:sz w:val="30"/>
          <w:szCs w:val="30"/>
        </w:rPr>
        <w:t>случаи наложения административных взысканий в виде конфискации</w:t>
      </w:r>
      <w:r w:rsidRPr="00D46917">
        <w:rPr>
          <w:rFonts w:ascii="Times New Roman" w:eastAsia="Calibri" w:hAnsi="Times New Roman" w:cs="Times New Roman"/>
          <w:sz w:val="30"/>
          <w:szCs w:val="30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D46917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D46917">
        <w:rPr>
          <w:rFonts w:ascii="Times New Roman" w:eastAsia="Calibri" w:hAnsi="Times New Roman" w:cs="Times New Roman"/>
          <w:sz w:val="30"/>
          <w:szCs w:val="30"/>
        </w:rPr>
        <w:t xml:space="preserve">на сумму, </w:t>
      </w:r>
      <w:r w:rsidRPr="00D46917">
        <w:rPr>
          <w:rFonts w:ascii="Times New Roman" w:eastAsia="Calibri" w:hAnsi="Times New Roman" w:cs="Times New Roman"/>
          <w:sz w:val="30"/>
          <w:szCs w:val="30"/>
        </w:rPr>
        <w:lastRenderedPageBreak/>
        <w:t>превышающую 250 базовых величин.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46917">
        <w:rPr>
          <w:rFonts w:ascii="Times New Roman" w:eastAsia="Calibri" w:hAnsi="Times New Roman" w:cs="Times New Roman"/>
          <w:sz w:val="30"/>
          <w:szCs w:val="30"/>
        </w:rPr>
        <w:t>Правильность указанных в настоящей заявке сведений подтверждаю.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юридического лица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>(индивидуальный предприниматель) ___________ ___________________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</w:t>
      </w:r>
      <w:r w:rsidRPr="00D4691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(инициалы, фамилия)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69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М.П.</w:t>
      </w: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6917" w:rsidRPr="00D46917" w:rsidRDefault="00D46917" w:rsidP="00D46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54A7A" w:rsidRDefault="00B54A7A" w:rsidP="00ED58F9">
      <w:pPr>
        <w:jc w:val="both"/>
        <w:rPr>
          <w:rFonts w:ascii="Times New Roman" w:eastAsia="Times New Roman" w:hAnsi="Times New Roman" w:cs="Times New Roman"/>
          <w:color w:val="2C2C33"/>
          <w:sz w:val="30"/>
          <w:szCs w:val="30"/>
          <w:shd w:val="clear" w:color="auto" w:fill="FFFFFF"/>
          <w:lang w:eastAsia="ru-RU"/>
        </w:rPr>
      </w:pPr>
    </w:p>
    <w:p w:rsidR="00B54A7A" w:rsidRDefault="00B54A7A" w:rsidP="00ED58F9">
      <w:pPr>
        <w:jc w:val="both"/>
        <w:rPr>
          <w:rFonts w:ascii="Times New Roman" w:eastAsia="Times New Roman" w:hAnsi="Times New Roman" w:cs="Times New Roman"/>
          <w:color w:val="2C2C33"/>
          <w:sz w:val="30"/>
          <w:szCs w:val="30"/>
          <w:shd w:val="clear" w:color="auto" w:fill="FFFFFF"/>
          <w:lang w:eastAsia="ru-RU"/>
        </w:rPr>
      </w:pPr>
    </w:p>
    <w:p w:rsidR="00A63483" w:rsidRPr="00ED58F9" w:rsidRDefault="00D46917" w:rsidP="00ED58F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D58F9">
        <w:rPr>
          <w:rFonts w:ascii="Times New Roman" w:eastAsia="Times New Roman" w:hAnsi="Times New Roman" w:cs="Times New Roman"/>
          <w:color w:val="2C2C33"/>
          <w:sz w:val="30"/>
          <w:szCs w:val="30"/>
          <w:shd w:val="clear" w:color="auto" w:fill="FFFFFF"/>
          <w:lang w:eastAsia="ru-RU"/>
        </w:rPr>
        <w:t xml:space="preserve"> </w:t>
      </w:r>
    </w:p>
    <w:sectPr w:rsidR="00A63483" w:rsidRPr="00ED58F9" w:rsidSect="008F1BBF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AF0" w:rsidRDefault="006D1AF0" w:rsidP="00B54A7A">
      <w:pPr>
        <w:spacing w:after="0" w:line="240" w:lineRule="auto"/>
      </w:pPr>
      <w:r>
        <w:separator/>
      </w:r>
    </w:p>
  </w:endnote>
  <w:endnote w:type="continuationSeparator" w:id="0">
    <w:p w:rsidR="006D1AF0" w:rsidRDefault="006D1AF0" w:rsidP="00B5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AF0" w:rsidRDefault="006D1AF0" w:rsidP="00B54A7A">
      <w:pPr>
        <w:spacing w:after="0" w:line="240" w:lineRule="auto"/>
      </w:pPr>
      <w:r>
        <w:separator/>
      </w:r>
    </w:p>
  </w:footnote>
  <w:footnote w:type="continuationSeparator" w:id="0">
    <w:p w:rsidR="006D1AF0" w:rsidRDefault="006D1AF0" w:rsidP="00B54A7A">
      <w:pPr>
        <w:spacing w:after="0" w:line="240" w:lineRule="auto"/>
      </w:pPr>
      <w:r>
        <w:continuationSeparator/>
      </w:r>
    </w:p>
  </w:footnote>
  <w:footnote w:id="1">
    <w:p w:rsidR="00D46917" w:rsidRPr="000A6AFA" w:rsidRDefault="00D46917" w:rsidP="00D46917">
      <w:pPr>
        <w:pStyle w:val="a5"/>
        <w:spacing w:line="240" w:lineRule="exact"/>
        <w:rPr>
          <w:sz w:val="24"/>
          <w:szCs w:val="24"/>
        </w:rPr>
      </w:pPr>
      <w:r w:rsidRPr="00E36BA4">
        <w:rPr>
          <w:rStyle w:val="a7"/>
          <w:sz w:val="24"/>
          <w:szCs w:val="24"/>
        </w:rPr>
        <w:footnoteRef/>
      </w:r>
      <w:r w:rsidRPr="00E36BA4">
        <w:rPr>
          <w:sz w:val="24"/>
          <w:szCs w:val="24"/>
        </w:rPr>
        <w:t> </w:t>
      </w:r>
      <w:r>
        <w:rPr>
          <w:sz w:val="24"/>
          <w:szCs w:val="24"/>
        </w:rPr>
        <w:t>Участниками конкурса заполняются следующие значения</w:t>
      </w:r>
      <w:r w:rsidRPr="000A6AFA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ей</w:t>
      </w:r>
      <w:r w:rsidRPr="000A6AFA">
        <w:rPr>
          <w:sz w:val="24"/>
          <w:szCs w:val="24"/>
        </w:rPr>
        <w:t xml:space="preserve"> финансово-экономической деятельности за отчетный период:</w:t>
      </w:r>
    </w:p>
    <w:p w:rsidR="00D46917" w:rsidRPr="00CB74E8" w:rsidRDefault="00D46917" w:rsidP="00D46917">
      <w:pPr>
        <w:pStyle w:val="a5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 xml:space="preserve"> в номинации ”успешный старт“ – указанные в подпунктах 8.1,</w:t>
      </w:r>
      <w:r>
        <w:rPr>
          <w:sz w:val="24"/>
          <w:szCs w:val="24"/>
        </w:rPr>
        <w:t xml:space="preserve"> 8.2,</w:t>
      </w:r>
      <w:r w:rsidRPr="00CB74E8">
        <w:rPr>
          <w:sz w:val="24"/>
          <w:szCs w:val="24"/>
        </w:rPr>
        <w:t xml:space="preserve"> 8.</w:t>
      </w:r>
      <w:r>
        <w:rPr>
          <w:sz w:val="24"/>
          <w:szCs w:val="24"/>
        </w:rPr>
        <w:t>4</w:t>
      </w:r>
      <w:r w:rsidRPr="00CB74E8">
        <w:rPr>
          <w:sz w:val="24"/>
          <w:szCs w:val="24"/>
        </w:rPr>
        <w:t>-8.</w:t>
      </w:r>
      <w:r>
        <w:rPr>
          <w:sz w:val="24"/>
          <w:szCs w:val="24"/>
        </w:rPr>
        <w:t>6</w:t>
      </w:r>
      <w:r w:rsidRPr="00CB74E8">
        <w:rPr>
          <w:sz w:val="24"/>
          <w:szCs w:val="24"/>
        </w:rPr>
        <w:t>, 8.1</w:t>
      </w:r>
      <w:r>
        <w:rPr>
          <w:sz w:val="24"/>
          <w:szCs w:val="24"/>
        </w:rPr>
        <w:t>2</w:t>
      </w:r>
      <w:r w:rsidRPr="00CB74E8">
        <w:rPr>
          <w:sz w:val="24"/>
          <w:szCs w:val="24"/>
        </w:rPr>
        <w:t>;</w:t>
      </w:r>
    </w:p>
    <w:p w:rsidR="00D46917" w:rsidRPr="00CB74E8" w:rsidRDefault="00D46917" w:rsidP="00D46917">
      <w:pPr>
        <w:pStyle w:val="a5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> в номинации ”стабильный успех“– указанные в подпунктах 8.1-8</w:t>
      </w:r>
      <w:r>
        <w:rPr>
          <w:sz w:val="24"/>
          <w:szCs w:val="24"/>
        </w:rPr>
        <w:t>.8</w:t>
      </w:r>
      <w:r w:rsidRPr="00CB74E8">
        <w:rPr>
          <w:sz w:val="24"/>
          <w:szCs w:val="24"/>
        </w:rPr>
        <w:t>, 8.1</w:t>
      </w:r>
      <w:r>
        <w:rPr>
          <w:sz w:val="24"/>
          <w:szCs w:val="24"/>
        </w:rPr>
        <w:t>2</w:t>
      </w:r>
      <w:r w:rsidRPr="00CB74E8">
        <w:rPr>
          <w:sz w:val="24"/>
          <w:szCs w:val="24"/>
        </w:rPr>
        <w:t>;</w:t>
      </w:r>
    </w:p>
    <w:p w:rsidR="00D46917" w:rsidRPr="00CB74E8" w:rsidRDefault="00D46917" w:rsidP="00D46917">
      <w:pPr>
        <w:pStyle w:val="a5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 xml:space="preserve"> в номинации ”эффективный бизнес в сфере производства“ – указанные в подпунктах 8.1-8.9, </w:t>
      </w:r>
      <w:r>
        <w:rPr>
          <w:sz w:val="24"/>
          <w:szCs w:val="24"/>
        </w:rPr>
        <w:t xml:space="preserve">8,11, </w:t>
      </w:r>
      <w:r w:rsidRPr="00CB74E8">
        <w:rPr>
          <w:sz w:val="24"/>
          <w:szCs w:val="24"/>
        </w:rPr>
        <w:t>8.1</w:t>
      </w:r>
      <w:r>
        <w:rPr>
          <w:sz w:val="24"/>
          <w:szCs w:val="24"/>
        </w:rPr>
        <w:t>2</w:t>
      </w:r>
      <w:r w:rsidRPr="00CB74E8">
        <w:rPr>
          <w:sz w:val="24"/>
          <w:szCs w:val="24"/>
        </w:rPr>
        <w:t>;</w:t>
      </w:r>
    </w:p>
    <w:p w:rsidR="00D46917" w:rsidRPr="00CB74E8" w:rsidRDefault="00D46917" w:rsidP="00D46917">
      <w:pPr>
        <w:pStyle w:val="a5"/>
        <w:spacing w:line="240" w:lineRule="exact"/>
        <w:rPr>
          <w:sz w:val="24"/>
          <w:szCs w:val="24"/>
        </w:rPr>
      </w:pPr>
      <w:r w:rsidRPr="00CB74E8">
        <w:rPr>
          <w:sz w:val="24"/>
          <w:szCs w:val="24"/>
        </w:rPr>
        <w:t xml:space="preserve"> в номинации ”эффективный бизнес в сфере услуг“ – указанные в подпунктах 8.1, </w:t>
      </w:r>
      <w:r>
        <w:rPr>
          <w:sz w:val="24"/>
          <w:szCs w:val="24"/>
        </w:rPr>
        <w:t xml:space="preserve">8.2, </w:t>
      </w:r>
      <w:r w:rsidRPr="00CB74E8">
        <w:rPr>
          <w:sz w:val="24"/>
          <w:szCs w:val="24"/>
        </w:rPr>
        <w:t>8.</w:t>
      </w:r>
      <w:r>
        <w:rPr>
          <w:sz w:val="24"/>
          <w:szCs w:val="24"/>
        </w:rPr>
        <w:t>4</w:t>
      </w:r>
      <w:r w:rsidRPr="00CB74E8">
        <w:rPr>
          <w:sz w:val="24"/>
          <w:szCs w:val="24"/>
        </w:rPr>
        <w:t>-8.</w:t>
      </w:r>
      <w:r>
        <w:rPr>
          <w:sz w:val="24"/>
          <w:szCs w:val="24"/>
        </w:rPr>
        <w:t>6</w:t>
      </w:r>
      <w:r w:rsidRPr="00CB74E8">
        <w:rPr>
          <w:sz w:val="24"/>
          <w:szCs w:val="24"/>
        </w:rPr>
        <w:t>, 8.</w:t>
      </w:r>
      <w:r>
        <w:rPr>
          <w:sz w:val="24"/>
          <w:szCs w:val="24"/>
        </w:rPr>
        <w:t>8</w:t>
      </w:r>
      <w:r w:rsidRPr="00CB74E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8.11, </w:t>
      </w:r>
      <w:r w:rsidRPr="00CB74E8">
        <w:rPr>
          <w:sz w:val="24"/>
          <w:szCs w:val="24"/>
        </w:rPr>
        <w:t>8.1</w:t>
      </w:r>
      <w:r>
        <w:rPr>
          <w:sz w:val="24"/>
          <w:szCs w:val="24"/>
        </w:rPr>
        <w:t>2</w:t>
      </w:r>
      <w:r w:rsidRPr="00CB74E8">
        <w:rPr>
          <w:sz w:val="24"/>
          <w:szCs w:val="24"/>
        </w:rPr>
        <w:t>;</w:t>
      </w:r>
    </w:p>
    <w:p w:rsidR="00D46917" w:rsidRPr="00E36BA4" w:rsidRDefault="00D46917" w:rsidP="00D46917">
      <w:pPr>
        <w:pStyle w:val="a5"/>
        <w:spacing w:line="240" w:lineRule="exact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17" w:rsidRDefault="00D46917" w:rsidP="0097540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D46917" w:rsidRDefault="00D4691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17" w:rsidRDefault="00D46917" w:rsidP="0097540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D74DE">
      <w:rPr>
        <w:rStyle w:val="ac"/>
        <w:noProof/>
      </w:rPr>
      <w:t>4</w:t>
    </w:r>
    <w:r>
      <w:rPr>
        <w:rStyle w:val="ac"/>
      </w:rPr>
      <w:fldChar w:fldCharType="end"/>
    </w:r>
  </w:p>
  <w:p w:rsidR="00D46917" w:rsidRDefault="00D4691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C2267"/>
    <w:multiLevelType w:val="multilevel"/>
    <w:tmpl w:val="1968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06658"/>
    <w:multiLevelType w:val="multilevel"/>
    <w:tmpl w:val="2CBC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C38F8"/>
    <w:multiLevelType w:val="multilevel"/>
    <w:tmpl w:val="6960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448D5"/>
    <w:multiLevelType w:val="multilevel"/>
    <w:tmpl w:val="BFE2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9"/>
    <w:rsid w:val="00415E17"/>
    <w:rsid w:val="004E1518"/>
    <w:rsid w:val="005904B8"/>
    <w:rsid w:val="006D1AF0"/>
    <w:rsid w:val="006D74DE"/>
    <w:rsid w:val="007301F2"/>
    <w:rsid w:val="007371C8"/>
    <w:rsid w:val="00750336"/>
    <w:rsid w:val="007A2B2B"/>
    <w:rsid w:val="007B3731"/>
    <w:rsid w:val="00814D34"/>
    <w:rsid w:val="008F1BBF"/>
    <w:rsid w:val="0097540F"/>
    <w:rsid w:val="00A2260A"/>
    <w:rsid w:val="00A63483"/>
    <w:rsid w:val="00AA07D0"/>
    <w:rsid w:val="00B54A7A"/>
    <w:rsid w:val="00D46917"/>
    <w:rsid w:val="00ED58F9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AF32"/>
  <w15:docId w15:val="{D4D54A87-089E-4893-AA69-1236AF23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8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B54A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B54A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B54A7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3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71C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4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46917"/>
  </w:style>
  <w:style w:type="character" w:styleId="ac">
    <w:name w:val="page number"/>
    <w:basedOn w:val="a0"/>
    <w:rsid w:val="00D4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0E7BEECE2D5CB55E7A3998F3368E1F5DECFCDA1FDAA0A8982B5C71AB8481CEB942272E01B54DD2664985DCAF037B83312D3F5388B8B1F92E6BE9EB1Bx4jFM" TargetMode="External"/><Relationship Id="rId13" Type="http://schemas.openxmlformats.org/officeDocument/2006/relationships/hyperlink" Target="consultantplus://offline/ref=1897AE661CBDA427FACE0D5A7C20CEC890341F5330F9F2EADCB0AF862BFBBE0183233344E08A6D38FB6F2110F4Z37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0E7BEECE2D5CB55E7A3998F3368E1F5DECFCDA1FDAA0A8982B5C71AB8481CEB942272E01B54DD2664985DCAF037B83312D3F5388B8B1F92E6BE9EB1Bx4jF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0E7BEECE2D5CB55E7A3998F3368E1F5DECFCDA1FDAA0A8982B5C71AB8481CEB942272E01B54DD266498DD1A9097B83312D3F5388B8B1F92E6BE9EB1Bx4j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0E7BEECE2D5CB55E7A3998F3368E1F5DECFCDA1FDAA0A8982B5C71AB8481CEB942272E01B54DD2664984DEA9087B83312D3F5388B8B1F92E6BE9EB1Bx4j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Ю. Степанчук</cp:lastModifiedBy>
  <cp:revision>2</cp:revision>
  <dcterms:created xsi:type="dcterms:W3CDTF">2023-05-16T09:08:00Z</dcterms:created>
  <dcterms:modified xsi:type="dcterms:W3CDTF">2023-05-16T09:08:00Z</dcterms:modified>
</cp:coreProperties>
</file>